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20213">
      <w:pPr>
        <w:shd w:val="clear" w:color="auto" w:fill="FFFFFF" w:themeFill="background1"/>
        <w:spacing w:after="0" w:line="240" w:lineRule="auto"/>
        <w:ind w:firstLine="1921" w:firstLineChars="600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Консультация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для родителей </w:t>
      </w:r>
    </w:p>
    <w:p w14:paraId="6AD83B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en-US" w:eastAsia="ru-RU"/>
        </w:rPr>
        <w:t>«Вл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ияние классической музыки на общее развитие ребенка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en-US" w:eastAsia="ru-RU"/>
        </w:rPr>
        <w:t>»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5B42E7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Музыка это не просто развлечение, она способна воздействовать на  интеллект, настроение, мышление, восприятие и творческие способности детей. Поэтому не стоит пренебрегать этой уникальной возможностью вырастить более сложную и духовно богатую личность. Самым благотворным воздействием обладает классическая симфоническая и народная музыка – она гармонизирует пространство и душевное состояние. Научные данные о физиологических особенностях музыкального восприятия дают материалистическое обоснование роли музыки в воспитании ребёнка.</w:t>
      </w:r>
    </w:p>
    <w:p w14:paraId="2FCBD2E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90-х годах XX столетия появилось научное исследование воздействия на человеческий мозг классической музыки – это влияние назвали эффектом Моцарта. Ученые доказали, что под действием музыки Моцарта умственные способности повышаются, не зависимо от того, нравится она или нет. Даже после 5 минут слушания у людей заметно увеличивается концентрация и сосредоточенность.</w:t>
      </w:r>
    </w:p>
    <w:p w14:paraId="29C3446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Особенно сильно воздействует эта музыка на детей. Дети развивают свой интеллект значительно быстрее. В США вели наблюдение за детьми в течение 5 лет. У тех детей, которые посещали уроки музыки 2 года подряд, наблюдалось значительное развитие пространственного мышления.</w:t>
      </w:r>
    </w:p>
    <w:p w14:paraId="4DCA4D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Звук действует совершенно определенным образом на тело человека. Благодаря исследованиям европейских и американских учёных доказано, что звуковые вибрации могут регулировать и контролировать все основные органы человеческого тела.</w:t>
      </w:r>
    </w:p>
    <w:p w14:paraId="66672FB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Влияние музыки на развитие интеллекта, других навыков:</w:t>
      </w:r>
    </w:p>
    <w:p w14:paraId="595829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Дети, которые слушают много классической музыки, способны к более выраженным и глубоким эмоциям, обладают более тонким восприятием мира и людей, более вдумчивы и внимательны.</w:t>
      </w:r>
    </w:p>
    <w:p w14:paraId="1FE160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Музыка развивает пространственное восприятие, благотворно влияет на умение ребенка писать и говорить, учит выражать свои мысли, причем не только речью, но и другими средствами – например, танцем, рисунком, на письме.</w:t>
      </w:r>
    </w:p>
    <w:p w14:paraId="3B75B1D5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Приученный к музыкальным композициям ребенок обладает лучшим абстрактным мышлением, ведь его ухо «приучено» улавливать музыкальные интервалы, паузы, долготу и высоту звуков.</w:t>
      </w:r>
    </w:p>
    <w:p w14:paraId="71834B78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Классическая музыка прекрасно влияет на математические способности ребенка, а также на развитие его логики. Вспомните знаменитых математиков и физиков, шахматистов и даже Шерлока Холмса – многие из них любили музыку и даже сами являлись музыкантами – музыкальные занятия помогали им мыслить, приводили их мысли и рассуждения в порядок.</w:t>
      </w:r>
    </w:p>
    <w:p w14:paraId="6A20AC0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Дети, с раннего возраста приученные слушать музыку, проявляют интерес к другим видам искусства, например, живописи, танцам, литературе, так как музыка развивает творческие навыки человека, усиливает их.</w:t>
      </w:r>
    </w:p>
    <w:p w14:paraId="7B8CD75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Современные родители все реже заботятся о музыкальном образовании своих детей, а ведь этим они лишают их целой сферы человеческого духа, обедняют его мир. Даже если ребенок, занимающийся музыкой, не станет профессиональным музыкантом, это лишь положительно повлияет и на его интеллект, и на его воображение. Классическая музыка делает окружающий мир для ребёнка волшебным и необыкновенным. Даёт возможность правильно его понять и принять. Все чувства: восхищение, трепет, любовь, страх, предчувствие, радость, ожидание, надежда собраны в ней. Музыка приучает ребенка к ежедневному труду, воспитывает в нем терпение, силу воли и усидчивость, совершенствует эмоции. Музыка учит не только слушать, но и слышать, не только смотреть, но и видеть, а видя и слыша, чувствовать. А счастье человека как раз и зависит от того, какими глазами он видит окружающее, и какие эмоции от увиденного испытывает.</w:t>
      </w:r>
    </w:p>
    <w:p w14:paraId="26BF11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Для регуляции психоэмоционального состояния детей предлагаются следующие произведения классической музыки:</w:t>
      </w:r>
    </w:p>
    <w:p w14:paraId="766208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 уменьшить чувство тревоги и неуверенности: Шопен, вальсы Штрауса, Рубинштейн;</w:t>
      </w:r>
    </w:p>
    <w:p w14:paraId="2096396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упокоиться: Бетховен, Шуберт, Брамс;</w:t>
      </w:r>
    </w:p>
    <w:p w14:paraId="06B8AB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для поднятия жизненного тонуса: Моцарт, Лист, Хачатурян;</w:t>
      </w:r>
    </w:p>
    <w:p w14:paraId="6693065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поднять настроение: Бетховен, Чайковский;</w:t>
      </w:r>
    </w:p>
    <w:p w14:paraId="7B848A5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концентрация внимания: Мендельсон, Чайковский, Дебюсси;</w:t>
      </w:r>
    </w:p>
    <w:p w14:paraId="105F9DA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уменьшает злобность: Бах, Гайдн;</w:t>
      </w:r>
    </w:p>
    <w:p w14:paraId="388BB5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снять напряжение: Бах.</w:t>
      </w:r>
    </w:p>
    <w:p w14:paraId="3DBE4C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«Музыка является самым чудодейственным, самым тонким средством привлечения к добру, красоте, человечности…Как гимнастика выпрямляет тело, так музыка выпрямляет душу человека» - писал о музыке В.А.Сухомлинский.</w:t>
      </w:r>
    </w:p>
    <w:p w14:paraId="5ABC3DB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Приобретая определенные знания о музыке, умения и навыки, дети приобщаются к музыкальному искусству.</w:t>
      </w:r>
    </w:p>
    <w:p w14:paraId="191B48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Дошкольный возраст чрезвычайно важен для дальнейшего овладения музыкальной культурой. Если в процессе музыкальной деятельности будет сформировано музыкально-эстетическое сознание, это не пройдет бесследно для последующего развития ребенка, его общего духовного становления.</w:t>
      </w:r>
    </w:p>
    <w:p w14:paraId="7C58F4E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Дошкольники имеют небольшой опыт представлений о существующих в реальной жизни чувствах человека. Музыка, передающая всю гамму чувств и их оттенков, может расширить эти представления. Помимо нравственного аспекта музыкальное воспитание имеет большое значение для формирования у детей эстетических чувств. Приобщаясь к культурному музыкальному наследию, ребенок познает эталоны красоты, присваивает ценный, культурный опыт поколений.</w:t>
      </w:r>
    </w:p>
    <w:p w14:paraId="0C7201F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классическая музыка является одним из источников внутренней гармонии человека, и правильно подобранные музыкальные произведения способны оказывать на ребёнка положительное эмоциональное воздействие.</w:t>
      </w:r>
    </w:p>
    <w:p w14:paraId="58447048">
      <w:pPr>
        <w:pStyle w:val="11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Примерный список </w:t>
      </w:r>
      <w:r>
        <w:rPr>
          <w:rStyle w:val="8"/>
          <w:b w:val="0"/>
          <w:color w:val="111111"/>
          <w:sz w:val="28"/>
          <w:szCs w:val="28"/>
        </w:rPr>
        <w:t>классических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u w:val="single"/>
        </w:rPr>
        <w:t>произведений для прослушивания</w:t>
      </w:r>
      <w:r>
        <w:rPr>
          <w:color w:val="111111"/>
          <w:sz w:val="28"/>
          <w:szCs w:val="28"/>
        </w:rPr>
        <w:t>:</w:t>
      </w:r>
    </w:p>
    <w:p w14:paraId="5BA05DEB">
      <w:pPr>
        <w:pStyle w:val="11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В. А. Моцарт </w:t>
      </w:r>
      <w:r>
        <w:rPr>
          <w:i/>
          <w:iCs/>
          <w:color w:val="111111"/>
          <w:sz w:val="28"/>
          <w:szCs w:val="28"/>
        </w:rPr>
        <w:t>«Колыбельная»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«Волшебная флейта»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«Свадьба Фигаро»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«Турецкий марш»</w:t>
      </w:r>
      <w:r>
        <w:rPr>
          <w:color w:val="111111"/>
          <w:sz w:val="28"/>
          <w:szCs w:val="28"/>
        </w:rPr>
        <w:t>. А. Вивальди </w:t>
      </w:r>
      <w:r>
        <w:rPr>
          <w:i/>
          <w:iCs/>
          <w:color w:val="111111"/>
          <w:sz w:val="28"/>
          <w:szCs w:val="28"/>
        </w:rPr>
        <w:t>«Времена года»</w:t>
      </w:r>
      <w:r>
        <w:rPr>
          <w:color w:val="111111"/>
          <w:sz w:val="28"/>
          <w:szCs w:val="28"/>
        </w:rPr>
        <w:t>. П. И. Чайковский </w:t>
      </w:r>
      <w:r>
        <w:rPr>
          <w:i/>
          <w:iCs/>
          <w:color w:val="111111"/>
          <w:sz w:val="28"/>
          <w:szCs w:val="28"/>
        </w:rPr>
        <w:t>«Детский альбом»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«Времена года»</w:t>
      </w:r>
      <w:r>
        <w:rPr>
          <w:color w:val="111111"/>
          <w:sz w:val="28"/>
          <w:szCs w:val="28"/>
        </w:rPr>
        <w:t>, </w:t>
      </w:r>
      <w:r>
        <w:rPr>
          <w:rStyle w:val="8"/>
          <w:b w:val="0"/>
          <w:color w:val="111111"/>
          <w:sz w:val="28"/>
          <w:szCs w:val="28"/>
        </w:rPr>
        <w:t>музыка из балетов</w:t>
      </w:r>
      <w:r>
        <w:rPr>
          <w:rStyle w:val="8"/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</w:rPr>
        <w:t>«Щелкунчик»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«Спящая красавица»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«Лебединое озеро»</w:t>
      </w:r>
      <w:r>
        <w:rPr>
          <w:color w:val="111111"/>
          <w:sz w:val="28"/>
          <w:szCs w:val="28"/>
        </w:rPr>
        <w:t>. С. С. Прокофьев </w:t>
      </w:r>
      <w:r>
        <w:rPr>
          <w:i/>
          <w:iCs/>
          <w:color w:val="111111"/>
          <w:sz w:val="28"/>
          <w:szCs w:val="28"/>
        </w:rPr>
        <w:t>«Детская </w:t>
      </w:r>
      <w:r>
        <w:rPr>
          <w:rStyle w:val="8"/>
          <w:b w:val="0"/>
          <w:i/>
          <w:iCs/>
          <w:color w:val="111111"/>
          <w:sz w:val="28"/>
          <w:szCs w:val="28"/>
        </w:rPr>
        <w:t>музыка</w:t>
      </w:r>
      <w:r>
        <w:rPr>
          <w:i/>
          <w:iCs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, вальс из балета </w:t>
      </w:r>
      <w:r>
        <w:rPr>
          <w:i/>
          <w:iCs/>
          <w:color w:val="111111"/>
          <w:sz w:val="28"/>
          <w:szCs w:val="28"/>
        </w:rPr>
        <w:t>«Золушка»</w:t>
      </w:r>
      <w:r>
        <w:rPr>
          <w:color w:val="111111"/>
          <w:sz w:val="28"/>
          <w:szCs w:val="28"/>
        </w:rPr>
        <w:t>. Ф. Шопен </w:t>
      </w:r>
      <w:r>
        <w:rPr>
          <w:i/>
          <w:iCs/>
          <w:color w:val="111111"/>
          <w:sz w:val="28"/>
          <w:szCs w:val="28"/>
        </w:rPr>
        <w:t>«Мазурка»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«Прелюдия №15»</w:t>
      </w:r>
      <w:r>
        <w:rPr>
          <w:color w:val="111111"/>
          <w:sz w:val="28"/>
          <w:szCs w:val="28"/>
        </w:rPr>
        <w:t> (</w:t>
      </w:r>
      <w:r>
        <w:rPr>
          <w:i/>
          <w:iCs/>
          <w:color w:val="111111"/>
          <w:sz w:val="28"/>
          <w:szCs w:val="28"/>
        </w:rPr>
        <w:t>«Капли дождя»</w:t>
      </w:r>
      <w:r>
        <w:rPr>
          <w:color w:val="111111"/>
          <w:sz w:val="28"/>
          <w:szCs w:val="28"/>
        </w:rPr>
        <w:t>).</w:t>
      </w:r>
    </w:p>
    <w:p w14:paraId="58E9E06E">
      <w:pPr>
        <w:pStyle w:val="11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И. Штраус «Увертюра к оперетте </w:t>
      </w:r>
      <w:r>
        <w:rPr>
          <w:i/>
          <w:iCs/>
          <w:color w:val="111111"/>
          <w:sz w:val="28"/>
          <w:szCs w:val="28"/>
        </w:rPr>
        <w:t>«Летучая мышь»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«Императорский вальс»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«Венский вальс»</w:t>
      </w:r>
      <w:r>
        <w:rPr>
          <w:color w:val="111111"/>
          <w:sz w:val="28"/>
          <w:szCs w:val="28"/>
        </w:rPr>
        <w:t>. Ф. Шуберт </w:t>
      </w:r>
      <w:r>
        <w:rPr>
          <w:i/>
          <w:iCs/>
          <w:color w:val="111111"/>
          <w:sz w:val="28"/>
          <w:szCs w:val="28"/>
        </w:rPr>
        <w:t>«Вечерняя серенада»</w:t>
      </w:r>
      <w:r>
        <w:rPr>
          <w:color w:val="111111"/>
          <w:sz w:val="28"/>
          <w:szCs w:val="28"/>
        </w:rPr>
        <w:t>, вальсы.</w:t>
      </w:r>
    </w:p>
    <w:p w14:paraId="392E990A">
      <w:pPr>
        <w:pStyle w:val="11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С. В. Рахманинов </w:t>
      </w:r>
      <w:r>
        <w:rPr>
          <w:i/>
          <w:iCs/>
          <w:color w:val="111111"/>
          <w:sz w:val="28"/>
          <w:szCs w:val="28"/>
        </w:rPr>
        <w:t>«Итальянская полька»</w:t>
      </w:r>
      <w:r>
        <w:rPr>
          <w:color w:val="111111"/>
          <w:sz w:val="28"/>
          <w:szCs w:val="28"/>
        </w:rPr>
        <w:t>.</w:t>
      </w:r>
    </w:p>
    <w:p w14:paraId="3D0D4DB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E3FBDB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2FD95A0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295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B44B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47B6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7425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B4A8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68EC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0D9E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99F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F2A5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C39E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2AB6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0AD3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245D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9A62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04C6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868C0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618E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D252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D152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E587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D852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925CE">
      <w:pPr>
        <w:spacing w:after="0" w:line="240" w:lineRule="auto"/>
        <w:ind w:firstLine="1961" w:firstLineChars="70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КОНСУЛЬТАЦИЯ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ДЛЯ РОДИТЕЛЕЙ</w:t>
      </w:r>
    </w:p>
    <w:p w14:paraId="12568702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«ПРИЧИНЫ КОНФЛИКТОВ У ДЕТЕЙ ДОШКОЛЬНОГО ВОЗРАСТА</w:t>
      </w:r>
    </w:p>
    <w:p w14:paraId="06A0D405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И ВЫХОДЫ ИЗ НИХ»</w:t>
      </w:r>
    </w:p>
    <w:p w14:paraId="2A06BFD0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 w14:paraId="6BF48BC9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Известно, что в детском возрасте конфликтных ситуаций великое множество и во многих порой бывает трудно разобраться. Все детские ссоры обычно разрешаются сами собой, и поэтому к ним надо относиться как к естественным явлениям в жизни ребенка. Какие - то небольшие ссоры или стычки между детьми можно расценить как первые жизненные уроки взаимодействия детей друг с другом, как взаимодействие с окружающим миром, этап обучения методом проб и ошибок, без которого ребенок ну ни как не может обойтись. Поэтому взрослым без особой необходимости не стоит вступать в ссоры детей. Нужно чтобы они научились самостоятельно выходить из спорных ситуаций и прекращать конфликт.</w:t>
      </w:r>
    </w:p>
    <w:p w14:paraId="46D36E46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Все взрослые знают, что дети ссорятся в основном из-за игрушек. Являясь собственником по своей природе, ребенку трудно расстаться с любимой игрушкой или вещью. И поэтому когда другой ребенок пытается эту игрушку или вещь отобрать у него, он расценивает это как покушение на его безопасность, на его личное пространство. Нравоучения о справедливости, угрозы, внушение чувства вины, (когда ребенку говорится: ты сам виноват в этом, из-за тебя это произошло) ни к чему хорошему  не приводит.</w:t>
      </w:r>
    </w:p>
    <w:p w14:paraId="1A99E849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Задача взрослых состоит в том, чтобы научить детей некоторым правилам жизни среди других людей, детей.  То есть это умение выражать свое желание, выслушивать желание другого, договариваться о чем либо, прийти к чему-то общему. Наблюдая за детьми в конфликтной ситуации, мы видим, что дети всегда по-разному пытаются решить возникшую проблему. Некоторые разрешают с проявлением силы для достижения своих целей.</w:t>
      </w:r>
    </w:p>
    <w:p w14:paraId="26E47923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Существует два основных способа разрешения конфликтных ситуаций: деструктивный и конструктивный.</w:t>
      </w:r>
    </w:p>
    <w:p w14:paraId="266CAFB1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Деструктивный способ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предполагает либо уход от ситуации («Уйду и не буду с ним играть», «Сам буду играть»), либо агрессивное разрешение («Всех побью и заставлю играть»), либо привлечение взрослого для разрешения конфликта («Позову взрослого, и он всех заставит играть»).</w:t>
      </w:r>
    </w:p>
    <w:p w14:paraId="2ED41E93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Конструктивные выходы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 конфликта предполагает положительное разрешение конфликта («Предложу другую игру», «Спрошу у ребят, во что лучше поиграть, и мы договоримся»).</w:t>
      </w:r>
    </w:p>
    <w:p w14:paraId="456C4604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Силовой способ разрешения конфликта в основном используют дети, у которых имеются трудности в общении, непонимание друг друга, отсутствие доверия, агрессивность, которая и порождает ответные реакции.</w:t>
      </w:r>
    </w:p>
    <w:p w14:paraId="033AEF58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Дети, которые предпочитают разрешать конфликт конструктивным способом, более общительны и у них, как правило, устанавливаются благополучные взаимоотношения со сверстниками.  </w:t>
      </w:r>
    </w:p>
    <w:p w14:paraId="0B4B089D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Пути разрешения конфликтов между детьми, необходимо:</w:t>
      </w:r>
    </w:p>
    <w:p w14:paraId="7A6FF0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Не всегда стоит вмешиваться в ссоры между детьми.</w:t>
      </w:r>
    </w:p>
    <w:p w14:paraId="75F397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Вмешиваясь в детский конфликт, никогда не стоит занимать позицию одного из детей, даже если вы точно знаете кто здесь прав, а кто виноват.</w:t>
      </w:r>
    </w:p>
    <w:p w14:paraId="196E34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Попробуйте приучить детей к мысли что, кто бы ни начал ссору, ответственность за дальнейшие события будут нести оба ребенка. Сделайте акцент не на то «Кто виноват?», а на «Что делать?».</w:t>
      </w:r>
    </w:p>
    <w:p w14:paraId="02B8B3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Признать существование конфликта.</w:t>
      </w:r>
    </w:p>
    <w:p w14:paraId="3BA290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Выяснить, что является объектом конфликта, что послужило к его возникновению. На этом этапе узнаются позиции сторон (выслушать каждого ребенка его мнению, его позицию).</w:t>
      </w:r>
    </w:p>
    <w:p w14:paraId="4B2D4B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Если после признания наличие конфликта выясняется, что решить его «сходу» не получается, рекомендуется перенести его на более подходящее время и уже определить необходимо ли привлечь к разбору конфликта посредника. </w:t>
      </w:r>
    </w:p>
    <w:p w14:paraId="467A6C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Далее уже разработать варианты решений конфликтной ситуации или воспитательных методов.</w:t>
      </w:r>
    </w:p>
    <w:p w14:paraId="37924A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Использовать игротерапию, где игра служит сферой для ребенка, в которой он может налаживать отношения  окружающим его миром и с другими детьми. В игровой сфере можно использовать игры, где встречаются ситуации конфликта, и предлагать ребенку верные способы решения таких ситуаций.</w:t>
      </w:r>
    </w:p>
    <w:p w14:paraId="136D4280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 w14:paraId="2DADEFA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8398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EA07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6349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077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4121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D801C">
      <w:pPr>
        <w:pStyle w:val="23"/>
        <w:shd w:val="clear" w:color="auto" w:fill="FFFFFF"/>
        <w:spacing w:before="0" w:beforeAutospacing="0" w:after="0" w:afterAutospacing="0"/>
        <w:ind w:firstLine="1828" w:firstLineChars="571"/>
        <w:jc w:val="both"/>
        <w:rPr>
          <w:color w:val="000000"/>
          <w:sz w:val="32"/>
          <w:szCs w:val="32"/>
        </w:rPr>
      </w:pPr>
      <w:r>
        <w:rPr>
          <w:rStyle w:val="24"/>
          <w:b/>
          <w:bCs/>
          <w:color w:val="000000"/>
          <w:sz w:val="32"/>
          <w:szCs w:val="32"/>
        </w:rPr>
        <w:t>Консультация для родителей</w:t>
      </w:r>
    </w:p>
    <w:p w14:paraId="6579CF62">
      <w:pPr>
        <w:pStyle w:val="2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24"/>
          <w:b/>
          <w:bCs/>
          <w:color w:val="000000"/>
          <w:sz w:val="28"/>
          <w:szCs w:val="28"/>
        </w:rPr>
        <w:t>«Развитие творческих способностей ребенка в семье»</w:t>
      </w:r>
    </w:p>
    <w:p w14:paraId="27F163CB">
      <w:pPr>
        <w:pStyle w:val="30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>
        <w:rPr>
          <w:rStyle w:val="14"/>
          <w:color w:val="000000"/>
          <w:sz w:val="28"/>
          <w:szCs w:val="28"/>
        </w:rPr>
        <w:t>Самое ближайшее окружение для ребенка детский сад и семья. Именно здесь у него впервые формируется правильное отношение к творческой деятельности. Важным моментом художественного развития детей является условия, при которых задается общее направление, согласованность воспитателей и родителей. И в детском саду и дома ребенок должен чувствовать себя членом близкого ему коллектива. Он должен знать, что его труд это частица большого и интересного дела, которое приносит радость всем. 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    Детское творчество</w:t>
      </w:r>
      <w:r>
        <w:rPr>
          <w:rStyle w:val="14"/>
          <w:color w:val="000000"/>
          <w:sz w:val="28"/>
          <w:szCs w:val="28"/>
        </w:rPr>
        <w:t> —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     Творческие способности</w:t>
      </w:r>
      <w:r>
        <w:rPr>
          <w:rStyle w:val="14"/>
          <w:color w:val="000000"/>
          <w:sz w:val="28"/>
          <w:szCs w:val="28"/>
        </w:rPr>
        <w:t> 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Художественное детское творчество</w:t>
      </w:r>
      <w:r>
        <w:rPr>
          <w:rStyle w:val="14"/>
          <w:color w:val="000000"/>
          <w:sz w:val="28"/>
          <w:szCs w:val="28"/>
        </w:rPr>
        <w:t> - 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ДТ в области искусства способствует художественному образованию и развитию эстетического вкуса у ребёнка.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     Изобразительное детское творчество</w:t>
      </w:r>
      <w:r>
        <w:rPr>
          <w:rStyle w:val="14"/>
          <w:color w:val="000000"/>
          <w:sz w:val="28"/>
          <w:szCs w:val="28"/>
        </w:rPr>
        <w:t> является самым массовым среди детей младшего возраста. Оно создает основу полноценного и содержательного общения ребёнка с взрослыми, положительно сказывается на эмоциональном состоянии детей, отвлекая их от грусти, страхов и печальных событий.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    Литературное детское творчество</w:t>
      </w:r>
      <w:r>
        <w:rPr>
          <w:rStyle w:val="14"/>
          <w:color w:val="000000"/>
          <w:sz w:val="28"/>
          <w:szCs w:val="28"/>
        </w:rPr>
        <w:t>: первые элементы появляются у ребёнка в возрасте 3 лет, когда он начинает хорошо говорить, манипулировать звуками и использовать слова в разных сочетаниях. В этот период, литературное детское творчество является частью игры: ребёнок одновременно рисует, сочиняет изображенную историю, напевает и пританцовывает. Постепенно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Более массовый характер литературное детское творчество приобретает в период обучения в школе, когда дети пишут сочинения, эссе, очерки и рассказы.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      Техническое детское творчество</w:t>
      </w:r>
      <w:r>
        <w:rPr>
          <w:rStyle w:val="14"/>
          <w:color w:val="000000"/>
          <w:sz w:val="28"/>
          <w:szCs w:val="28"/>
        </w:rPr>
        <w:t> 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 Техническое детское творчество — это конструирование приборов, моделей, механизмов и других технических объектов на уроках труда и на внеклассных занятиях (кружки, курсы, центры детского и юношеского творчества).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   Музыкальное детское творчество</w:t>
      </w:r>
      <w:r>
        <w:rPr>
          <w:color w:val="000000"/>
          <w:sz w:val="28"/>
          <w:szCs w:val="28"/>
        </w:rPr>
        <w:t> 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инструментах, ритмика, пение. Элементы его проявляются одними из первых, когда у ребёнка появляется способность к движениям под музыку.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Любые задатки, прежде чем превратиться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14:paraId="1A714D0B">
      <w:pPr>
        <w:pStyle w:val="29"/>
        <w:shd w:val="clear" w:color="auto" w:fill="FFFFFF"/>
        <w:spacing w:before="0" w:beforeAutospacing="0" w:after="0" w:afterAutospacing="0"/>
        <w:ind w:right="140"/>
        <w:jc w:val="both"/>
        <w:rPr>
          <w:rFonts w:eastAsiaTheme="majorEastAsia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i/>
          <w:iCs/>
          <w:color w:val="000000"/>
          <w:sz w:val="28"/>
          <w:szCs w:val="28"/>
        </w:rPr>
        <w:t>      </w:t>
      </w:r>
    </w:p>
    <w:p w14:paraId="219DD5B4">
      <w:pPr>
        <w:pStyle w:val="29"/>
        <w:shd w:val="clear" w:color="auto" w:fill="FFFFFF"/>
        <w:spacing w:before="0" w:beforeAutospacing="0" w:after="0" w:afterAutospacing="0"/>
        <w:ind w:right="140"/>
        <w:jc w:val="both"/>
        <w:rPr>
          <w:color w:val="000000"/>
          <w:sz w:val="28"/>
          <w:szCs w:val="28"/>
        </w:rPr>
      </w:pPr>
      <w:r>
        <w:rPr>
          <w:rFonts w:eastAsiaTheme="majorEastAsia"/>
          <w:b/>
          <w:bCs/>
          <w:color w:val="000000"/>
          <w:sz w:val="28"/>
          <w:szCs w:val="28"/>
          <w:u w:val="single"/>
        </w:rPr>
        <w:t>Условия успешного развития творческих способностей</w:t>
      </w:r>
      <w:r>
        <w:rPr>
          <w:rFonts w:eastAsiaTheme="majorEastAsia"/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 w:type="textWrapping"/>
      </w:r>
      <w:r>
        <w:rPr>
          <w:rStyle w:val="14"/>
          <w:color w:val="000000"/>
          <w:sz w:val="28"/>
          <w:szCs w:val="28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1</w:t>
      </w:r>
      <w:r>
        <w:rPr>
          <w:rStyle w:val="14"/>
          <w:color w:val="000000"/>
          <w:sz w:val="28"/>
          <w:szCs w:val="28"/>
        </w:rPr>
        <w:t>. 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2</w:t>
      </w:r>
      <w:r>
        <w:rPr>
          <w:rStyle w:val="14"/>
          <w:color w:val="000000"/>
          <w:sz w:val="28"/>
          <w:szCs w:val="28"/>
        </w:rPr>
        <w:t>. Вторым важным условием развития творческих способностей ребенка является создание обстановки, опережающей развитие детей. Необходимо, насколько это,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  <w:r>
        <w:rPr>
          <w:color w:val="000000"/>
          <w:sz w:val="28"/>
          <w:szCs w:val="28"/>
        </w:rPr>
        <w:br w:type="textWrapping"/>
      </w:r>
      <w:r>
        <w:rPr>
          <w:rStyle w:val="14"/>
          <w:color w:val="000000"/>
          <w:sz w:val="28"/>
          <w:szCs w:val="28"/>
        </w:rPr>
        <w:t>Как создавать развивающую среду. Когда мы хотим обучить ребенка читать, мы покупаем кубики с буквами, вешаем,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3</w:t>
      </w:r>
      <w:r>
        <w:rPr>
          <w:rStyle w:val="14"/>
          <w:color w:val="000000"/>
          <w:sz w:val="28"/>
          <w:szCs w:val="28"/>
        </w:rPr>
        <w:t>.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разумеется,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4</w:t>
      </w:r>
      <w:r>
        <w:rPr>
          <w:rStyle w:val="14"/>
          <w:color w:val="000000"/>
          <w:sz w:val="28"/>
          <w:szCs w:val="28"/>
        </w:rPr>
        <w:t>. 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5</w:t>
      </w:r>
      <w:r>
        <w:rPr>
          <w:rStyle w:val="14"/>
          <w:color w:val="000000"/>
          <w:sz w:val="28"/>
          <w:szCs w:val="28"/>
        </w:rPr>
        <w:t>.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  <w:r>
        <w:rPr>
          <w:color w:val="000000"/>
          <w:sz w:val="28"/>
          <w:szCs w:val="28"/>
        </w:rPr>
        <w:br w:type="textWrapping"/>
      </w:r>
      <w:r>
        <w:rPr>
          <w:rFonts w:eastAsiaTheme="majorEastAsia"/>
          <w:b/>
          <w:bCs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Важно постоянно стимулировать ребенка к творчеству, проявлять сочувствие к его неудачам, терпеливо относиться даже к странным идеям, не свойственным реальной жизни. Нужно исключить из обихода замечания и осуждения.</w:t>
      </w:r>
    </w:p>
    <w:p w14:paraId="15246922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Творческие способности необычайно важны во взрослой жизни. Ведь люди творческих профессий − актеры, писатели, артисты и многие другие имеют всё, о чем только может мечтать человек: успех, любовь и уважение со стороны даже совершенно незнакомых людей − зрителей и читателей; деньги, возможность жить яркой и интересной жизнью. Да и чем бы ни занимался в жизни человек, творческий подход к ситуации поможет найти яркие и небанальные решения, стать более интересным в общении, преодолеть любые трудности, возникающие на пути. И, как выяснили ученые и педагоги, творческие способности тоже можно развить. Причем начинать стоит с самого раннего детства.</w:t>
      </w:r>
    </w:p>
    <w:p w14:paraId="3324DBCD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Творчество</w:t>
      </w:r>
      <w:r>
        <w:rPr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− это способность познавать и удивляться, умение находить в нестандартных ситуациях нестандартные решения, расположенность к новым открытиям и умение осознать и применить полученный опыт.</w:t>
      </w:r>
    </w:p>
    <w:p w14:paraId="6D9DD9AC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Fonts w:eastAsiaTheme="majorEastAsia"/>
          <w:b/>
          <w:bCs/>
          <w:color w:val="000000"/>
          <w:sz w:val="28"/>
          <w:szCs w:val="28"/>
        </w:rPr>
        <w:t>Условия для наилучшего развития творческих способностей детей:</w:t>
      </w:r>
    </w:p>
    <w:p w14:paraId="57E3EC9D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Физические условия, т. е. предложить ребенку материалы для творчества и выделить время и возможность с ними играть.</w:t>
      </w:r>
    </w:p>
    <w:p w14:paraId="17ECC2F6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Создать для ребенка атмосферу безопасности, когда ваш малыш будет знать, что за его творческие опыты его никогда не будут ругать, а наоборот, поощрять и поддерживать, а при неудаче − сочувствовать.</w:t>
      </w:r>
    </w:p>
    <w:p w14:paraId="024A6A2F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Проявляйте уважение к вопросам и идеям малыша, поощряйте его любопытство к миру.</w:t>
      </w:r>
    </w:p>
    <w:p w14:paraId="01A16FE1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Не мешайте ребенку, если он захочет побыть один. Это его право.</w:t>
      </w:r>
    </w:p>
    <w:p w14:paraId="0E211BBF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Помогайте малышу сформировать собственную систему ценностей, и проявляйте уважение к его идеям и взглядам, даже если они отличаются от ваших собственных.</w:t>
      </w:r>
    </w:p>
    <w:p w14:paraId="04945A30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Помните, что Ваш ребенок, также как и все остальные люди, нуждается в удовлетворении основных духовных потребностей: жить в атмосфере любви, взаимоуважения и безопасности;</w:t>
      </w:r>
    </w:p>
    <w:p w14:paraId="33C8880C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Поощряйте малыша, когда он пытается облечь свои идеи и мысли в слова, выразить их окружающим.</w:t>
      </w:r>
    </w:p>
    <w:p w14:paraId="56EE8EDC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Помогите ребенку стать «разумным авантюристом», уметь идти на обдуманный риск, прислушиваться к собственной интуиции;</w:t>
      </w:r>
    </w:p>
    <w:p w14:paraId="276738A8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Всеми силами смягчайте отрицательное влияние внешнего мира: неодобрение окружающих, сверстников. Чем больше у ребенка будет возможностей для конструктивного творчества, тем меньше вероятности возникновения деструктивного поведения, и наоборот.</w:t>
      </w:r>
    </w:p>
    <w:p w14:paraId="7AC2EFAA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Пик творческих способностей у детей приходится на 3, 5 − 4 года. И будьте готовы к тому, что в воспитании малыша Вы столкнетесь с «возрастом вопросов». Его период − от года до семи лет.</w:t>
      </w:r>
    </w:p>
    <w:p w14:paraId="65FE41A7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3E5CE54C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1508D36E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3089883C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6FE8EE6D">
      <w:pPr>
        <w:pStyle w:val="31"/>
        <w:shd w:val="clear" w:color="auto" w:fill="FFFFFF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064E89D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Times New Roman" w:cs="Times New Roman"/>
          <w:sz w:val="32"/>
          <w:szCs w:val="32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32"/>
          <w:szCs w:val="32"/>
          <w:bdr w:val="none" w:color="auto" w:sz="0" w:space="0"/>
          <w:shd w:val="clear" w:fill="FFFFFF"/>
          <w:lang w:val="ru" w:eastAsia="ru" w:bidi="ar"/>
        </w:rPr>
        <w:t>Консультация для родителей «Терроризм»</w:t>
      </w:r>
    </w:p>
    <w:p w14:paraId="1736FB4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Уважаемые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родители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в связи нарастающей опасностью в мире, Вам следует быть более внимательными в отношении других посторонних людей. Ознакомившись с нашей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begin"/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instrText xml:space="preserve"> HYPERLINK "https://www.maam.ru/obrazovanie/konsultacii-dlya-roditelej" \o "Консультации для родителей" </w:instrTex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separate"/>
      </w:r>
      <w:r>
        <w:rPr>
          <w:rStyle w:val="7"/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u w:val="none"/>
          <w:bdr w:val="none" w:color="auto" w:sz="0" w:space="0"/>
          <w:shd w:val="clear" w:fill="FFFFFF"/>
          <w:lang w:val="ru" w:eastAsia="ru"/>
        </w:rPr>
        <w:t>консультацией Вы узнаете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end"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как следует вести себя в разного рода опасных ситуациях. Полученные знания передайте своим детям.</w:t>
      </w:r>
    </w:p>
    <w:p w14:paraId="3E8202F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Что такое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терроризм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?</w:t>
      </w:r>
    </w:p>
    <w:p w14:paraId="0856520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Терроризм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– это одно из самых страшных преступлений. Бандиты совершают его, чтобы добиться своих злых целей.</w:t>
      </w:r>
    </w:p>
    <w:p w14:paraId="21AA386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Для этого они нагнетают страх в обществе и совершают насилие. Все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террористы – преступники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и после того, как они попадают в руки стражам порядка, их судят и сажают в тюрьмы.</w:t>
      </w:r>
    </w:p>
    <w:p w14:paraId="0F7BD2F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Скорее всего, вам не придется столкнуться с этим страшным злом –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терроризмом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но, к сожалению, угроза терактов существует, и лучше всего быть к ней готовым.</w:t>
      </w:r>
    </w:p>
    <w:p w14:paraId="7B25EC8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Ребенок и посторонние лица</w:t>
      </w:r>
    </w:p>
    <w:p w14:paraId="3C686B3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Чтобы уберечь ребенка от столкновения с маньяками и насильниками,</w:t>
      </w:r>
    </w:p>
    <w:p w14:paraId="328C477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обучите детей тому, что общение с незнакомыми людьми должно</w:t>
      </w:r>
    </w:p>
    <w:p w14:paraId="680CE57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ограничиваться только дружескими приветствиями. Нельзя поддаваться</w:t>
      </w:r>
    </w:p>
    <w:p w14:paraId="0554E7BA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на уговоры незнакомцев, даже если они знают или зовут ребенка по</w:t>
      </w:r>
    </w:p>
    <w:p w14:paraId="5284D9D4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имени. Нельзя садиться в машину к незнакомцам. Не всех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begin"/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instrText xml:space="preserve"> HYPERLINK "https://www.maam.ru/obrazovanie/starshaya-gruppa" \o "Старшая группа" </w:instrTex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separate"/>
      </w:r>
      <w:r>
        <w:rPr>
          <w:rStyle w:val="7"/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u w:val="none"/>
          <w:bdr w:val="none" w:color="auto" w:sz="0" w:space="0"/>
          <w:shd w:val="clear" w:fill="FFFFFF"/>
          <w:lang w:val="ru" w:eastAsia="ru"/>
        </w:rPr>
        <w:t>старших надо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fldChar w:fldCharType="end"/>
      </w:r>
    </w:p>
    <w:p w14:paraId="410B2845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слушаться. Если ребенок увидел преследующего его незнакомца, то</w:t>
      </w:r>
    </w:p>
    <w:p w14:paraId="427AB9E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при отсутствии близких людей, пусть, не стесняясь, подходит к прохожим людям, внушающим доверие, и просит защиты и помощи.</w:t>
      </w:r>
    </w:p>
    <w:p w14:paraId="6367C43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Внушите ребенку мысль, что, что бы ни случилось, он сразу же должен рассказать обо всем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родителям или взрослым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которым доверяет.</w:t>
      </w:r>
    </w:p>
    <w:p w14:paraId="42C9716E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Обучая ребенка правилам безопасного поведения, ни в коем случае не</w:t>
      </w:r>
    </w:p>
    <w:p w14:paraId="599EED5E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пытайтесь его запугать. Ваша задача — научить ребенка быть осторожным, но не превратить его в паникера и труса. Научите детей защищаться.</w:t>
      </w:r>
    </w:p>
    <w:p w14:paraId="5809841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Ради личной безопасности ребенок может нарушать все правила и запреты. Он не должен задумываться о последствиях применения приемов</w:t>
      </w:r>
    </w:p>
    <w:p w14:paraId="1ADC608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самообороны. Объясните, что если ребенок нанесет нападающему</w:t>
      </w:r>
    </w:p>
    <w:p w14:paraId="0DF65B2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повреждения, его только похвалят за это. Объясните также, куда ребенку</w:t>
      </w:r>
    </w:p>
    <w:p w14:paraId="0132513B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надо бежать в случае опасности, к кому и как обращаться за помощью.</w:t>
      </w:r>
    </w:p>
    <w:p w14:paraId="2154773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Если вы решили воспользоваться услугами няни, не ограничивайтесь</w:t>
      </w:r>
    </w:p>
    <w:p w14:paraId="106DEFE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поверхностным знакомством. Обратитесь за необходимой для вас информацией в полицию. При выборе частной няни,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старайтесь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выбирать ее не по возрасту, а по опыту работы с детьми. Остановив свой выбор на определенном человеке,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постарайтесь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навести о нем справки. Если вы решили оставлять ребенка дома у няни, узнайте как можно больше</w:t>
      </w:r>
    </w:p>
    <w:p w14:paraId="193A0FF5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 членах семьи и людях, которые бывают в их доме. Приходящую няню необходимо ознакомить с требованиями безопасности, применяемыми вами, действием замков входных дверей и их особенностями, с правилами пользования различными приборами. Попросите няню не приглашать к вам в дом посторонних людей, даже если они представляются вашими знакомыми. Если вы разуверились в надежности няни, поспешите как можно быстрее дать ей расчет, даже если заплатили ей вперед. Никакие деньги не смогут заменить вам безопасность вашего ребенка. Учитывая специфику детской психологии,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родителям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также следует предпринимать меры предосторожности, чтобы ребенок не смог ненароком навредить и себе и вам. Если у вас имеются дома крупные сбережения, желательно, чтобы о них не знали дети, так как они могут похвастаться об этом, что может привести к краже.</w:t>
      </w:r>
    </w:p>
    <w:p w14:paraId="6B1D7E6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Памятка для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родителей по антитеррору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.</w:t>
      </w:r>
    </w:p>
    <w:p w14:paraId="54B27BE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Общие и частные рекомендации</w:t>
      </w:r>
    </w:p>
    <w:p w14:paraId="42E6CD7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1. По возможности скорее возьмите себя в руки, успокойтесь и не паникуйте. Разговаривайте спокойным голосом.</w:t>
      </w:r>
    </w:p>
    <w:p w14:paraId="3A5202E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2. Если Вас связали или закрыли глаза, попытайтесь расслабиться, дышите глубже.</w:t>
      </w:r>
    </w:p>
    <w:p w14:paraId="1CB13C0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3. Подготовьтесь физически и морально и эмоционально к возможному суровому испытанию.</w:t>
      </w:r>
    </w:p>
    <w:p w14:paraId="3CD917CB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4. Не пытайтесь бежать, если нет полной уверенности в успешности побега.</w:t>
      </w:r>
    </w:p>
    <w:p w14:paraId="4A083DD5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5. Запомните как можно больше информации о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террористах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, их количестве, степени вооруженности, особенностях внешности, темах разговоров.</w:t>
      </w:r>
    </w:p>
    <w:p w14:paraId="512E5B4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6. По возможности расположитесь подальше от окон, дверей и самих похитителей, т. е. в местах большей безопасности в случае, если спецподразделения предпримут активные меры 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(штурм помещения, огонь снайперов на поражение преступников и др.)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.</w:t>
      </w:r>
    </w:p>
    <w:p w14:paraId="5F28758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7. По различным признакам 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постарайтесь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определить место своего нахождения 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(заточения)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.</w:t>
      </w:r>
    </w:p>
    <w:p w14:paraId="35B8346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8. В случае штурма здания рекомендуется лечь на пол лицом вниз, сложив руки на затылке.</w:t>
      </w:r>
    </w:p>
    <w:p w14:paraId="2C11561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9. Не возмущайтесь, если при штурме и захвате с Вами могут поначалу </w:t>
      </w:r>
      <w:r>
        <w:rPr>
          <w:rFonts w:hint="default" w:ascii="Times New Roman" w:hAnsi="Times New Roman" w:eastAsia="Times New Roman" w:cs="Times New Roman"/>
          <w:i/>
          <w:iCs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(до установления Вашей личности)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 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14:paraId="528B217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Объясните детям, 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что необходимо сообщать взрослым или сотрудникам полиции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14:paraId="7D0C040B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Объясните детям, 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что во всех перечисленных случаях необходимо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:</w:t>
      </w:r>
    </w:p>
    <w:p w14:paraId="420A90E8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14:paraId="25CBECA3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Обязательно проводите с детьми дома разъяснительные беседы о недопустимости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:</w:t>
      </w:r>
    </w:p>
    <w:p w14:paraId="176AD45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Пользоваться незнакомыми предметами, найденными на улице или в общественных местах.</w:t>
      </w:r>
    </w:p>
    <w:p w14:paraId="5892D664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Брать у незнакомых людей на улице сумки, свертки, игрушки и т. д.</w:t>
      </w:r>
    </w:p>
    <w:p w14:paraId="19F6172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Об опасности взрыва можно судить по следующим признакам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:</w:t>
      </w:r>
    </w:p>
    <w:p w14:paraId="2EAF148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1. Наличие неизвестного свертка или какой-либо детали в машине, на лестнице, в квартире и т. д.</w:t>
      </w:r>
    </w:p>
    <w:p w14:paraId="03EDEB2A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2. Натянутая проволока или шнур.</w:t>
      </w:r>
    </w:p>
    <w:p w14:paraId="18BF4CE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3. Провода или изолирующая лента, свисающие из-под машины.</w:t>
      </w:r>
    </w:p>
    <w:p w14:paraId="1136A0B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4. Чужая сумка, портфель, коробка, какой-либо предмет, обнаруженный в машине, у дверей квартиры, в подъезде.</w:t>
      </w:r>
    </w:p>
    <w:p w14:paraId="02487EC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Во всех перечисленных случаях заметив взрывоопасный предмет (самодельное взрывное устройство, гранату, бомбу и т. д.,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14:paraId="0F60F79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bdr w:val="none" w:color="auto" w:sz="0" w:space="0"/>
          <w:shd w:val="clear" w:fill="FFFFFF"/>
          <w:lang w:val="ru" w:eastAsia="ru" w:bidi="ar"/>
        </w:rPr>
        <w:t>КАТЕГОРИЧЕСКИ ЗАПРЕЩАЕТСЯ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:</w:t>
      </w:r>
    </w:p>
    <w:p w14:paraId="686DF39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Пользоваться найденными незнакомыми предметами.</w:t>
      </w:r>
    </w:p>
    <w:p w14:paraId="1DEF01C3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Сдвигать с места, перекатывать взрывоопасные предметы с места на место, брать их в руки.</w:t>
      </w:r>
    </w:p>
    <w:p w14:paraId="4043245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Обрывать или тянуть отходящие от предмета провода, предпринимать попытки их обезвредить.</w:t>
      </w:r>
    </w:p>
    <w:p w14:paraId="0CA4C5C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Поднимать, переносить, класть в карманы, портфели, сумки и т. п. взрывоопасные предметы.</w:t>
      </w:r>
    </w:p>
    <w:p w14:paraId="5450CDA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Ударять один боеприпас о другой или бить любыми предметами по корпусу или взрывателю.</w:t>
      </w:r>
    </w:p>
    <w:p w14:paraId="634ECC0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Помещать боеприпасы в костер или разводить огонь над ним.</w:t>
      </w:r>
    </w:p>
    <w:p w14:paraId="1080CDE8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Собирать и сдавать боеприпасы в качестве металлолома.</w:t>
      </w:r>
    </w:p>
    <w:p w14:paraId="4D560AD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Наступать или наезжать на боеприпасы.</w:t>
      </w:r>
    </w:p>
    <w:p w14:paraId="3300A824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Закапывать боеприпасы в землю или бросать их в водоем.</w:t>
      </w:r>
    </w:p>
    <w:p w14:paraId="4C136DD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360"/>
        <w:jc w:val="left"/>
        <w:rPr>
          <w:rFonts w:hint="default" w:ascii="Times New Roman" w:hAnsi="Times New Roman" w:eastAsia="Times New Roman" w:cs="Times New Roman"/>
          <w:sz w:val="28"/>
          <w:szCs w:val="28"/>
          <w:shd w:val="clear" w:fill="FFFFFF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shd w:val="clear" w:fill="FFFFFF"/>
          <w:lang w:val="ru" w:eastAsia="ru" w:bidi="ar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мусоропровода под лестницей.</w:t>
      </w:r>
    </w:p>
    <w:p w14:paraId="0BED967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4259C9"/>
    <w:multiLevelType w:val="multilevel"/>
    <w:tmpl w:val="184259C9"/>
    <w:lvl w:ilvl="0" w:tentative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7B1824C9"/>
    <w:multiLevelType w:val="multilevel"/>
    <w:tmpl w:val="7B1824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3E"/>
    <w:rsid w:val="0071456B"/>
    <w:rsid w:val="008D32FB"/>
    <w:rsid w:val="009C3E3E"/>
    <w:rsid w:val="009F0497"/>
    <w:rsid w:val="00E760B5"/>
    <w:rsid w:val="00F37558"/>
    <w:rsid w:val="02C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2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2"/>
    <w:basedOn w:val="5"/>
    <w:uiPriority w:val="0"/>
  </w:style>
  <w:style w:type="character" w:customStyle="1" w:styleId="14">
    <w:name w:val="c1"/>
    <w:basedOn w:val="5"/>
    <w:uiPriority w:val="0"/>
  </w:style>
  <w:style w:type="paragraph" w:customStyle="1" w:styleId="15">
    <w:name w:val="c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Заголовок 1 Знак"/>
    <w:basedOn w:val="5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17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c6"/>
    <w:basedOn w:val="5"/>
    <w:uiPriority w:val="0"/>
  </w:style>
  <w:style w:type="character" w:customStyle="1" w:styleId="19">
    <w:name w:val="Верхний колонтитул Знак"/>
    <w:basedOn w:val="5"/>
    <w:link w:val="9"/>
    <w:qFormat/>
    <w:uiPriority w:val="99"/>
  </w:style>
  <w:style w:type="character" w:customStyle="1" w:styleId="20">
    <w:name w:val="Нижний колонтитул Знак"/>
    <w:basedOn w:val="5"/>
    <w:link w:val="10"/>
    <w:uiPriority w:val="99"/>
  </w:style>
  <w:style w:type="character" w:customStyle="1" w:styleId="21">
    <w:name w:val="Заголовок 2 Знак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22">
    <w:name w:val="Заголовок 6 Знак"/>
    <w:basedOn w:val="5"/>
    <w:link w:val="4"/>
    <w:semiHidden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paragraph" w:customStyle="1" w:styleId="23">
    <w:name w:val="c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c15"/>
    <w:basedOn w:val="5"/>
    <w:uiPriority w:val="0"/>
  </w:style>
  <w:style w:type="character" w:customStyle="1" w:styleId="25">
    <w:name w:val="c20"/>
    <w:basedOn w:val="5"/>
    <w:uiPriority w:val="0"/>
  </w:style>
  <w:style w:type="character" w:customStyle="1" w:styleId="26">
    <w:name w:val="c16"/>
    <w:basedOn w:val="5"/>
    <w:uiPriority w:val="0"/>
  </w:style>
  <w:style w:type="character" w:customStyle="1" w:styleId="27">
    <w:name w:val="c11"/>
    <w:basedOn w:val="5"/>
    <w:uiPriority w:val="0"/>
  </w:style>
  <w:style w:type="paragraph" w:customStyle="1" w:styleId="28">
    <w:name w:val="c1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">
    <w:name w:val="c1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0">
    <w:name w:val="c2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1">
    <w:name w:val="c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2">
    <w:name w:val="c1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3">
    <w:name w:val="c8"/>
    <w:basedOn w:val="5"/>
    <w:uiPriority w:val="0"/>
  </w:style>
  <w:style w:type="character" w:customStyle="1" w:styleId="34">
    <w:name w:val="c22"/>
    <w:basedOn w:val="5"/>
    <w:uiPriority w:val="0"/>
  </w:style>
  <w:style w:type="character" w:customStyle="1" w:styleId="35">
    <w:name w:val="c14"/>
    <w:basedOn w:val="5"/>
    <w:uiPriority w:val="0"/>
  </w:style>
  <w:style w:type="paragraph" w:customStyle="1" w:styleId="36">
    <w:name w:val="search-excerp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7">
    <w:name w:val="HTML Top of Form"/>
    <w:basedOn w:val="1"/>
    <w:next w:val="1"/>
    <w:link w:val="38"/>
    <w:semiHidden/>
    <w:unhideWhenUsed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38">
    <w:name w:val="z-Начало формы Знак"/>
    <w:basedOn w:val="5"/>
    <w:link w:val="37"/>
    <w:semiHidden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customStyle="1" w:styleId="39">
    <w:name w:val="HTML Bottom of Form"/>
    <w:basedOn w:val="1"/>
    <w:next w:val="1"/>
    <w:link w:val="40"/>
    <w:semiHidden/>
    <w:unhideWhenUsed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40">
    <w:name w:val="z-Конец формы Знак"/>
    <w:basedOn w:val="5"/>
    <w:link w:val="39"/>
    <w:semiHidden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41">
    <w:name w:val="like-tooltip"/>
    <w:basedOn w:val="5"/>
    <w:uiPriority w:val="0"/>
  </w:style>
  <w:style w:type="character" w:customStyle="1" w:styleId="42">
    <w:name w:val="flag-throbber"/>
    <w:basedOn w:val="5"/>
    <w:uiPriority w:val="0"/>
  </w:style>
  <w:style w:type="paragraph" w:customStyle="1" w:styleId="43">
    <w:name w:val="c5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4">
    <w:name w:val="c1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5">
    <w:name w:val="c5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6">
    <w:name w:val="c3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c45"/>
    <w:basedOn w:val="5"/>
    <w:uiPriority w:val="0"/>
  </w:style>
  <w:style w:type="paragraph" w:customStyle="1" w:styleId="48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9">
    <w:name w:val="c41"/>
    <w:basedOn w:val="5"/>
    <w:uiPriority w:val="0"/>
  </w:style>
  <w:style w:type="paragraph" w:customStyle="1" w:styleId="50">
    <w:name w:val="c4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1">
    <w:name w:val="c3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2">
    <w:name w:val="c5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3">
    <w:name w:val="c2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4">
    <w:name w:val="c6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5">
    <w:name w:val="c4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4416</Words>
  <Characters>25177</Characters>
  <Lines>209</Lines>
  <Paragraphs>59</Paragraphs>
  <TotalTime>61</TotalTime>
  <ScaleCrop>false</ScaleCrop>
  <LinksUpToDate>false</LinksUpToDate>
  <CharactersWithSpaces>29534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2026-02-10T17:22:00Z</dcterms:created>
  <dc:creator>Пользователь Windows</dc:creator>
  <cp:lastModifiedBy>Lenovo</cp:lastModifiedBy>
  <cp:lastPrinted>2026-02-10T17:51:00Z</cp:lastPrinted>
  <dcterms:modified xsi:type="dcterms:W3CDTF">2026-02-11T18:06:35Z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77FC4DA06A324F5188CCB6F8AEB88E77_12</vt:lpwstr>
  </property>
</Properties>
</file>